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8D66BD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D66B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43001-528/2021</w:t>
            </w:r>
            <w:r w:rsidR="00B5515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D66B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D-19/22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D66B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D66B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2431-22-000041/0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8D66BD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Nadomestna gradnja podvoza v Stanežičah (LJ0005) na R1-211/0212 v km 6,930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B55158" w:rsidRDefault="00B5515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B55158">
              <w:rPr>
                <w:rFonts w:ascii="Tahoma" w:hAnsi="Tahoma" w:cs="Tahoma"/>
              </w:rPr>
              <w:t>Naročnik objavlja dodatno dokumentacijo:</w:t>
            </w:r>
          </w:p>
          <w:p w:rsidR="00B55158" w:rsidRPr="00B55158" w:rsidRDefault="00B5515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B55158" w:rsidRDefault="00B55158" w:rsidP="00B55158">
            <w:pPr>
              <w:pStyle w:val="EndnoteTex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Jaški_LO_objekt.pdf</w:t>
            </w:r>
          </w:p>
          <w:p w:rsidR="00B55158" w:rsidRPr="00B55158" w:rsidRDefault="00B5515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BD" w:rsidRDefault="008D66BD">
      <w:r>
        <w:separator/>
      </w:r>
    </w:p>
  </w:endnote>
  <w:endnote w:type="continuationSeparator" w:id="0">
    <w:p w:rsidR="008D66BD" w:rsidRDefault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66B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D66BD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66BD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66BD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BD" w:rsidRDefault="008D66BD">
      <w:r>
        <w:separator/>
      </w:r>
    </w:p>
  </w:footnote>
  <w:footnote w:type="continuationSeparator" w:id="0">
    <w:p w:rsidR="008D66BD" w:rsidRDefault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46A5B37"/>
    <w:multiLevelType w:val="hybridMultilevel"/>
    <w:tmpl w:val="756AFBC8"/>
    <w:lvl w:ilvl="0" w:tplc="3C4EE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BD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D66BD"/>
    <w:rsid w:val="008F314A"/>
    <w:rsid w:val="00A05C73"/>
    <w:rsid w:val="00A17575"/>
    <w:rsid w:val="00A6626B"/>
    <w:rsid w:val="00AB6E6C"/>
    <w:rsid w:val="00B05C73"/>
    <w:rsid w:val="00B55158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4A844"/>
  <w15:chartTrackingRefBased/>
  <w15:docId w15:val="{5CECFB6F-CE56-46AF-90D2-B797AE5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B55158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61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2022-02-18T16:33:00Z</dcterms:created>
  <dcterms:modified xsi:type="dcterms:W3CDTF">2022-02-18T16:34:00Z</dcterms:modified>
</cp:coreProperties>
</file>